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541"/>
        <w:gridCol w:w="831"/>
        <w:gridCol w:w="1247"/>
        <w:gridCol w:w="831"/>
        <w:gridCol w:w="1484"/>
        <w:gridCol w:w="831"/>
        <w:gridCol w:w="1588"/>
      </w:tblGrid>
      <w:tr w:rsidR="00924543" w:rsidRPr="00924543" w14:paraId="50D965E7" w14:textId="77777777" w:rsidTr="00FF45C7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54CCCAE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SAAT/GÜN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E550980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1. GÜN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F5A489F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SAAT/GÜN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5A0BC6D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2. GÜN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2697211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SAAT/GÜN</w:t>
            </w:r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249F986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3. GÜN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AF6738D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SAAT/GÜN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BBBDB50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4. GÜN</w:t>
            </w:r>
          </w:p>
        </w:tc>
      </w:tr>
      <w:tr w:rsidR="00924543" w:rsidRPr="00924543" w14:paraId="008BDEE1" w14:textId="77777777" w:rsidTr="00FF45C7">
        <w:trPr>
          <w:trHeight w:val="420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F272097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0" w:name="_Hlk179026164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08:45</w:t>
            </w:r>
            <w:bookmarkEnd w:id="0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A1A3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ADI: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Açılış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36DB11D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08:45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0714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776EFDC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08:45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CABF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4BD921A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08:00 -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08:45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A967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</w:tr>
      <w:tr w:rsidR="00924543" w:rsidRPr="00924543" w14:paraId="34D0809C" w14:textId="77777777" w:rsidTr="00FF45C7">
        <w:trPr>
          <w:trHeight w:val="1440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0F20A53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2C88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VERECEK ÖĞRETİM ÜYESİ: </w:t>
            </w:r>
          </w:p>
          <w:p w14:paraId="2454A99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proofErr w:type="gramStart"/>
            <w:r w:rsidRPr="009245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Dr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.Menekşe</w:t>
            </w:r>
            <w:proofErr w:type="spellEnd"/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BULUT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EFBF32B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C95E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1FE54B1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3EB7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26DD515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442B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</w:tr>
      <w:tr w:rsidR="00924543" w:rsidRPr="00924543" w14:paraId="4717508D" w14:textId="77777777" w:rsidTr="00FF45C7">
        <w:trPr>
          <w:trHeight w:val="62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DE2C38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2F5B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Tanışma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84A579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FD07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4BE3CE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4310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A4AC19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F0F5E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</w:tr>
      <w:tr w:rsidR="00924543" w:rsidRPr="00924543" w14:paraId="7448642D" w14:textId="77777777" w:rsidTr="00FF45C7">
        <w:trPr>
          <w:trHeight w:val="1236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47A07B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5DC4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</w:p>
          <w:p w14:paraId="02616F5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Kurs içeriği hakkında genel bilgilendirme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EF9D9C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4EB2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D5E471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AAE0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4531D8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FCB5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 -</w:t>
            </w:r>
            <w:proofErr w:type="gramEnd"/>
          </w:p>
        </w:tc>
      </w:tr>
      <w:tr w:rsidR="00924543" w:rsidRPr="00924543" w14:paraId="4AFF1B4A" w14:textId="77777777" w:rsidTr="00FF45C7">
        <w:trPr>
          <w:trHeight w:val="528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8380C8F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1" w:name="_Hlk179026184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09:00 -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09:45</w:t>
            </w:r>
            <w:bookmarkEnd w:id="1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6875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proofErr w:type="gramEnd"/>
          </w:p>
          <w:p w14:paraId="61C1FF3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GASTRONOMİ, MOLEKÜLER GASTRONOMİ, NÖROGASTRONOMİ ve NÖROBİLİM GENEL BİLGİLENDİRME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A681A05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09:00 -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09:45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B317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ADI: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GIDA GÜVENLİĞİ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6669C65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2" w:name="_Hlk179027879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09:00 -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09:45</w:t>
            </w:r>
            <w:bookmarkEnd w:id="2"/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8A9E9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NÖROGASTRONOMİ 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ve  AĞIZ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SAĞLIĞI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5F1EC48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3" w:name="_Hlk179029354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09:00 -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09:45</w:t>
            </w:r>
            <w:bookmarkEnd w:id="3"/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2443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NÖROGASTRONOMİ ve NÖROBİLİM</w:t>
            </w:r>
          </w:p>
        </w:tc>
      </w:tr>
      <w:tr w:rsidR="00924543" w:rsidRPr="00924543" w14:paraId="0CB9BA27" w14:textId="77777777" w:rsidTr="00FF45C7">
        <w:trPr>
          <w:trHeight w:val="134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7C6B9A7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D185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Doç. Dr. Gülşen BAYAT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02C28FC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D21C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Yasemin ÇELEBİ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3761ED8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A23D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Diş hekimi Cengiz Can TUNAY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F8E44CD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247C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Çocuk Nöroloji Uzmanı Dr. Arzu Eroğlu</w:t>
            </w:r>
          </w:p>
        </w:tc>
      </w:tr>
      <w:tr w:rsidR="00924543" w:rsidRPr="00924543" w14:paraId="5270ED31" w14:textId="77777777" w:rsidTr="00FF45C7">
        <w:trPr>
          <w:trHeight w:val="1032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C2717A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31EF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Gastronomi, Moleküler gastronomi </w:t>
            </w:r>
          </w:p>
          <w:p w14:paraId="62878D2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53FA79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D97E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Gıda Güvenliği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288AA3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7F12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Ağız Sağlığı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5EB3CD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9BC2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</w:p>
          <w:p w14:paraId="2B03F8E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Nörobilim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Araştırmalarında Kullanılan Yöntemler</w:t>
            </w:r>
          </w:p>
        </w:tc>
      </w:tr>
      <w:tr w:rsidR="00924543" w:rsidRPr="00924543" w14:paraId="65649863" w14:textId="77777777" w:rsidTr="00FF45C7">
        <w:trPr>
          <w:trHeight w:val="205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14855E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373D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0850473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-Gastronomi </w:t>
            </w:r>
          </w:p>
          <w:p w14:paraId="0AC9CF3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-moleküler 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gastronomi  hakkında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genel bilgilendirme</w:t>
            </w:r>
          </w:p>
          <w:p w14:paraId="7B1F6BE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-Tarihçeleri</w:t>
            </w:r>
          </w:p>
          <w:p w14:paraId="7F7CB2C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6DE4296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65163B6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0F19B3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B3FD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DETAYLI DERS İÇERİĞİ: </w:t>
            </w:r>
          </w:p>
          <w:p w14:paraId="492C751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Hijyen ve Sanitasyon kavramları</w:t>
            </w:r>
          </w:p>
          <w:p w14:paraId="4995D64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-Gıda kalite kontrol sistemleri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44ABF4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9044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346BAF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Calibri" w:hAnsi="Times New Roman" w:cs="Times New Roman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Beslenme</w:t>
            </w:r>
          </w:p>
          <w:p w14:paraId="1B7F6A0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-Nöroloji ve ağız sağlığı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2134F4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5549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481B4A7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-Beyin Görüntüleme Teknikleri</w:t>
            </w:r>
          </w:p>
          <w:p w14:paraId="5A03F89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Eeg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Elektroensefalografi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 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Gsr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(Deri İletkenliği Tekniği)</w:t>
            </w:r>
          </w:p>
        </w:tc>
      </w:tr>
      <w:tr w:rsidR="00924543" w:rsidRPr="00924543" w14:paraId="7000C39C" w14:textId="77777777" w:rsidTr="00FF45C7">
        <w:trPr>
          <w:trHeight w:val="68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F36FE81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E945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NÖROGASTRONOMİ ve NÖROBİLİM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F1CF87D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5A01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GIDA GÜVENLİĞİ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C8A58AE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4" w:name="_Hlk179027902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10:45</w:t>
            </w:r>
            <w:bookmarkEnd w:id="4"/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9075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NÖROGASTRONOMİ ve AĞIZ SAĞLIĞI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81C7A3D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10:45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A4EE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NÖROGASTRONOMİ 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ve  NÖROBİLİM</w:t>
            </w:r>
            <w:proofErr w:type="gramEnd"/>
          </w:p>
        </w:tc>
      </w:tr>
      <w:tr w:rsidR="00924543" w:rsidRPr="00924543" w14:paraId="46B1A77B" w14:textId="77777777" w:rsidTr="00FF45C7">
        <w:trPr>
          <w:trHeight w:val="1548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85D2883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818B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Doç. Dr. Gülşen BAYAT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B08BFE7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6ED3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Yasemin ÇELEBİ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9B63655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F4A4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Diş hekimi Cengiz Can TUNAY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2E22359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2C9B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Çocuk Nöroloji Uzmanı Dr. Arzu Eroğlu</w:t>
            </w:r>
          </w:p>
        </w:tc>
      </w:tr>
      <w:tr w:rsidR="00924543" w:rsidRPr="00924543" w14:paraId="4422F3B6" w14:textId="77777777" w:rsidTr="00FF45C7">
        <w:trPr>
          <w:trHeight w:val="828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872FB6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2FFC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nörobilim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FBB1D9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B928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Gıda Güvenliği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1E05EE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6211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Ağız Sağlığı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B50EA7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EBE9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Nörobilim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Araştırmalarında Kullanılan Yöntemler</w:t>
            </w:r>
          </w:p>
        </w:tc>
      </w:tr>
      <w:tr w:rsidR="00924543" w:rsidRPr="00924543" w14:paraId="29A5838C" w14:textId="77777777" w:rsidTr="00FF45C7">
        <w:trPr>
          <w:trHeight w:val="216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BEC57D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1F0C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50AFB65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Lezzet algısının biliş ve hafızayı etkileme yollarının incelenmesi</w:t>
            </w:r>
          </w:p>
          <w:p w14:paraId="7FF25D6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-Gastronomi</w:t>
            </w:r>
          </w:p>
          <w:p w14:paraId="0FF6FF2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nörobilim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ilişkisi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1A866C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C66D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338231E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Gıda mevzuatı</w:t>
            </w:r>
          </w:p>
          <w:p w14:paraId="24C2398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 Gıda güvenliği</w:t>
            </w:r>
          </w:p>
          <w:p w14:paraId="4A2691A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 Gıda kaynaklı hastalıklar, </w:t>
            </w:r>
          </w:p>
          <w:p w14:paraId="44AE1BF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-Gıdaları bozan mikroorganizmalar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674A9D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3F99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1AAEBF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ağız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mikrobiyatası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arasındaki ilişki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52A97C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E7B1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6C954FF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 Beyin Görüntüleme Teknikleri </w:t>
            </w:r>
          </w:p>
          <w:p w14:paraId="37288C9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Eeg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Elektroensefalografi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 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Gsr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(Deri İletkenliği Tekniği)</w:t>
            </w:r>
          </w:p>
        </w:tc>
      </w:tr>
      <w:tr w:rsidR="00924543" w:rsidRPr="00924543" w14:paraId="6F7B459F" w14:textId="77777777" w:rsidTr="00FF45C7">
        <w:trPr>
          <w:trHeight w:val="62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DB468C7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468B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GASTRONOMİ ve ARGE ÇALIŞMALARINDA NÖROGASTRONOMİNİN KULLANIM ALANLARI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8D321AF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5" w:name="_Hlk179027141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11:45</w:t>
            </w:r>
            <w:bookmarkEnd w:id="5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FF62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GIDALARIN DUYUSAL ALGISI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D547172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0EC5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NÖROGASTRONOMİ DUYUSAL ALGILAMA ve SİNİR SİSTEMİ İLİŞKİSİ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1C8B6B4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6" w:name="_Hlk179029693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11:45</w:t>
            </w:r>
            <w:bookmarkEnd w:id="6"/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5E83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NÖROGASTRONOMİDE NÖROPAZARLAMANIN ÖNEMİ</w:t>
            </w:r>
          </w:p>
        </w:tc>
      </w:tr>
      <w:tr w:rsidR="00924543" w:rsidRPr="00924543" w14:paraId="2A2A82A2" w14:textId="77777777" w:rsidTr="00FF45C7">
        <w:trPr>
          <w:trHeight w:val="134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72AE077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2313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Prof. 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Aybuke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CEYHUN SEZGİN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057BC3D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D4A4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Tuğba AKTAR KÜÇÜKASLAN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4783327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F4E7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Hasan ŞİMŞEK</w:t>
            </w: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780EE69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7162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Nilgün DEMİREL İLİ</w:t>
            </w:r>
          </w:p>
        </w:tc>
      </w:tr>
      <w:tr w:rsidR="00924543" w:rsidRPr="00924543" w14:paraId="0F74F4F1" w14:textId="77777777" w:rsidTr="00FF45C7">
        <w:trPr>
          <w:trHeight w:val="852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BE242D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BF31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Gastronomi ve ARGE çalışmalarında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Nörogastronominin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kullanım alanları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B19E59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AA8A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Duyusal Analiz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174E8B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1348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Sinir sistemi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818529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646C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Nöropazarlama</w:t>
            </w:r>
            <w:proofErr w:type="spellEnd"/>
          </w:p>
        </w:tc>
      </w:tr>
      <w:tr w:rsidR="00924543" w:rsidRPr="00924543" w14:paraId="631502DA" w14:textId="77777777" w:rsidTr="00FF45C7">
        <w:trPr>
          <w:trHeight w:val="2184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4E5761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F9D6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DETAYLI DERS İÇERİĞİ: </w:t>
            </w:r>
          </w:p>
          <w:p w14:paraId="207664D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Tıp alanında kullanılan tekniklerin yiyecek-içecek sektörü </w:t>
            </w:r>
          </w:p>
          <w:p w14:paraId="79075F9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 Gastronomide ürün tasarımı ve görsellik ile müşteri sadakati oluşturma gibi alanlarda stratejilerin oluşturulmasında kullanım alanları</w:t>
            </w:r>
          </w:p>
          <w:p w14:paraId="2AEA719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7F14193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411987F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0B81CEC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0DE7273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77D7A71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273310B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6D1484F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473D945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2071298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3052B19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6F73419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33A770D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39A0595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5790672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59D10E8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4426BA4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1CC4942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3C7460A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57ACC14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197ECB9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3055CFD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6713B02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95A308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4426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274F67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5C20D74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-Giriş ve Tanımlar</w:t>
            </w:r>
          </w:p>
          <w:p w14:paraId="72F0802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nedir? </w:t>
            </w:r>
          </w:p>
          <w:p w14:paraId="0F7197E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-Gıda algısı ve duyusal analizlerin önemi. </w:t>
            </w:r>
          </w:p>
          <w:p w14:paraId="13DD989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-Duyusal Algı ve Beyin İnsan duyularının (görme, koklama, tatma, dokunma, işitme) gıda algısındaki rolü</w:t>
            </w:r>
          </w:p>
          <w:p w14:paraId="3733B59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 Beyin ve duyusal deneyimler arasındaki ilişki</w:t>
            </w:r>
          </w:p>
          <w:p w14:paraId="55CB434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-Duyusal Analiz Yöntemleri</w:t>
            </w:r>
          </w:p>
          <w:p w14:paraId="71E1665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Nitel ve nicel duyusal analiz yöntemleri. </w:t>
            </w:r>
          </w:p>
          <w:p w14:paraId="6F2100F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-Panel testleri, tüketici testleri ve duyusal profil oluşturma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02F9F7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62D1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6DFCAB6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Limbik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sistem tanımı ve fonksiyonları</w:t>
            </w:r>
          </w:p>
          <w:p w14:paraId="1148D61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-Gıda görselliği (yemek sunumu) ve 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kokularının 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limbik</w:t>
            </w:r>
            <w:proofErr w:type="spellEnd"/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sistem üzerine etkisi</w:t>
            </w:r>
          </w:p>
          <w:p w14:paraId="324A802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F22664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5BA880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0019DC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490FCE3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E65E5E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6326A7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72A7DD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42A868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E78F3B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1299BA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446158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FB512D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40A1B04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5F487A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10424A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6FEC32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690A62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641EB1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3FC6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Nöropazarlama</w:t>
            </w:r>
            <w:proofErr w:type="spellEnd"/>
          </w:p>
          <w:p w14:paraId="3A563C8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195DDE4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41259A6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5AA0E28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691FBDC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01C00F2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401203D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0E2928B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5C0AEEE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2A7B331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53649F4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5640168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73AE074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765AD3E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158081A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7DFB1F8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25F4CCB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3B5F5B1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5436081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37E18E4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631B586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2B1AA2B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37E0E44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49A3430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175024D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78A1FAC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791ED11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2E47C10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11C4545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33E4C66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6A9B4E3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24543" w:rsidRPr="00924543" w14:paraId="228E51CF" w14:textId="77777777" w:rsidTr="00FF45C7">
        <w:trPr>
          <w:trHeight w:val="62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81B41BC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12:45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5894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ADI: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GASTRONOMİ VE ARGE ÇALIŞMALARINDA NÖROGASTRONO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MİNİN KULLANIM ALANLARI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7609401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7" w:name="_Hlk179027268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12:00 -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12:45</w:t>
            </w:r>
            <w:bookmarkEnd w:id="7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AC61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GIDALARIN DUYUSAL ALGISI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12DAD55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12:45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F54F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NÖROGASTRONOMİ DUYUSAL ALGILAMA ve SİNİR SİSTEMİ İLİŞKİSİ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44B85B0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12:45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54716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NÖROGASTRONOMİDE NÖROPAZARLAMANIN ÖNEMİ</w:t>
            </w:r>
          </w:p>
        </w:tc>
      </w:tr>
      <w:tr w:rsidR="00924543" w:rsidRPr="00924543" w14:paraId="4B7AA844" w14:textId="77777777" w:rsidTr="00FF45C7">
        <w:trPr>
          <w:trHeight w:val="1548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8E5352F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634C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Prof. 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Aybuke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CEYHUN SEZGİN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6927A12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1F9F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Tuğba AKTAR KÜÇÜKASLAN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5BED151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0FBC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Doç. Dr. Hasan ŞİMŞEK 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D78A62F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C5A8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Nilgün DEMİREL İLİ</w:t>
            </w:r>
          </w:p>
        </w:tc>
      </w:tr>
      <w:tr w:rsidR="00924543" w:rsidRPr="00924543" w14:paraId="22C9A0F4" w14:textId="77777777" w:rsidTr="00FF45C7">
        <w:trPr>
          <w:trHeight w:val="1052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B9618C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0C57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Gastronomi ve ARGE çalışmalarında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Nörogastronominin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kullanım alanları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7E30FF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7312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Duyusal Analiz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C5532C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AE4E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Sinir sistemi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A7D14B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0884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Nöropazarlama</w:t>
            </w:r>
            <w:proofErr w:type="spellEnd"/>
          </w:p>
        </w:tc>
      </w:tr>
      <w:tr w:rsidR="00924543" w:rsidRPr="00924543" w14:paraId="257D2E4D" w14:textId="77777777" w:rsidTr="00FF45C7">
        <w:trPr>
          <w:trHeight w:val="748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C30864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C699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778BEC9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-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Gıda sektöründe ürün geliştirme,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inovasyon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AR-GE çalışmalarında kullanım alanlarına yönelik örnekler ve trendler</w:t>
            </w:r>
          </w:p>
          <w:p w14:paraId="4DFF7CA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D5DBD7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039DA1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671759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9B9AAE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2DD3F0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CC889F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460F9E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7600FD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B4BE39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968400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0F6D0A5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5333FA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A1D56B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2945FA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1276ED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0D4767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181D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0D6E909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65AE99F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Sensör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Teknolojileri</w:t>
            </w:r>
          </w:p>
          <w:p w14:paraId="7654BA9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-Duyusal algı için kullanılan teknolojiler (elektronik burun, elektronik dil, vb.)</w:t>
            </w:r>
          </w:p>
          <w:p w14:paraId="2B883A3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Sensörlerin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gıda kalitesi ve tüketici deneyimi üzerindeki etkisi</w:t>
            </w:r>
          </w:p>
          <w:p w14:paraId="242DD20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Multidisipliner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Yaklaşım</w:t>
            </w:r>
          </w:p>
          <w:p w14:paraId="0CDE468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-Psikoloji,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nörobilim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gastronomi arasındaki bağlantılar</w:t>
            </w:r>
          </w:p>
          <w:p w14:paraId="4644A4E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-Farklı disiplinlerin gıda algısındaki rolü.</w:t>
            </w:r>
          </w:p>
          <w:p w14:paraId="5276EF0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-Uygulamalı Eğitim</w:t>
            </w:r>
          </w:p>
          <w:p w14:paraId="37BDF4A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Duyusal analiz uygulamaları ve örnek testler.</w:t>
            </w:r>
          </w:p>
          <w:p w14:paraId="0D60961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Sensö</w:t>
            </w:r>
            <w:proofErr w:type="spellEnd"/>
          </w:p>
          <w:p w14:paraId="4D6A08B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kullanımı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ile ilgili pratik çalışmalar.</w:t>
            </w:r>
          </w:p>
          <w:p w14:paraId="77DDBFC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 Tüketici davranışlarının değişimi ve etkileri.</w:t>
            </w:r>
          </w:p>
          <w:p w14:paraId="1112367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02BF531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0E42CA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176C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0385BF8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DETAYLI DERS İÇERİĞİ: </w:t>
            </w:r>
          </w:p>
          <w:p w14:paraId="3D11304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Kognitif fonksiyonların tanımı ve etki yolları</w:t>
            </w:r>
          </w:p>
          <w:p w14:paraId="5774E66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-Beslenme ve kognitif fonksiyonlar arasındaki ilişki</w:t>
            </w:r>
          </w:p>
          <w:p w14:paraId="3AB817D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-Tat, beyni nasıl hareket ettirir?</w:t>
            </w:r>
          </w:p>
          <w:p w14:paraId="4377A12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5F6ED77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3A4C0EA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12DBC9A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14D3FE7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23D5B2D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583A778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56089AA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232221B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6F73EE3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4D86056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29890E9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0A02759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B66633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A3A9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37A73A8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Nöropazarlama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ilişkisi</w:t>
            </w:r>
          </w:p>
        </w:tc>
      </w:tr>
      <w:tr w:rsidR="00924543" w:rsidRPr="00924543" w14:paraId="239944BD" w14:textId="77777777" w:rsidTr="00FF45C7">
        <w:trPr>
          <w:trHeight w:val="300"/>
        </w:trPr>
        <w:tc>
          <w:tcPr>
            <w:tcW w:w="6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E6610F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3CA5E17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42C8921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24543" w:rsidRPr="00924543" w14:paraId="73C40051" w14:textId="77777777" w:rsidTr="00FF45C7">
        <w:trPr>
          <w:trHeight w:val="62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9EECBF8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3C39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ADI: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NÖROGASTRONOMİDE GIDA BİLİMİ ve TEKNOLOJİSİNİN ÖNEMİ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643FB55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DC68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GASTRONOMİ, NÖROGASTRONOMİ, GIDA ve BESLENME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0869418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8" w:name="_Hlk179028893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14:45</w:t>
            </w:r>
            <w:bookmarkEnd w:id="8"/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C2F2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ADI: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BİREYLERİN YEME TUTUMUNU ve LEZZET ALGISINI ETKİLEYEN PSİKOLOJİK FAKTÖRLER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0D94A6C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902F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ADI: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MÜZİK ve GASTRONOMİ İLİŞKİSİ</w:t>
            </w:r>
          </w:p>
        </w:tc>
      </w:tr>
      <w:tr w:rsidR="00924543" w:rsidRPr="00924543" w14:paraId="5BB2A796" w14:textId="77777777" w:rsidTr="00FF45C7">
        <w:trPr>
          <w:trHeight w:val="164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14D18EA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Ders Saati: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19BA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VERECEK ÖĞRETİM ÜYESİ: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Menekşe BULUT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F7D3CEC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6E8B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. Gör. Fatma Nur TUNAY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26BDE60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ECD7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Ebru TURAN / Çocuk ve Ergen Ruh Sağlığı ve Hastalıkları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75BFCE1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1309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ÖĞR. GÖR.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Aysucan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AYDIN</w:t>
            </w:r>
          </w:p>
        </w:tc>
      </w:tr>
      <w:tr w:rsidR="00924543" w:rsidRPr="00924543" w14:paraId="10DA5E2D" w14:textId="77777777" w:rsidTr="00FF45C7">
        <w:trPr>
          <w:trHeight w:val="543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FD41A4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202F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Nörogastronomide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Gıda bilimi ve Teknolojisi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339B06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1290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Gastronomi,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, Gıda ve Beslenme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3FEA6B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E796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psikoloji,</w:t>
            </w:r>
          </w:p>
          <w:p w14:paraId="5C94EDE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psikolojinin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yiyecek ve yemek davranışları üzerindeki etkileri,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duygular,sosyal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etkileşim,ön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yargı, beklenti,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farkındalık,öğrenilmiş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davranışlar, sağlık durumu ve çevresel faktörlerin yiyecek seçimi üzerine olan etkilerinin açıklanması amaçlanmaktadır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8770C8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7B86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Yiyecek içecek işletmelerinde müzik unsurunun kullanım amaçları ve yöntemleri</w:t>
            </w:r>
          </w:p>
        </w:tc>
      </w:tr>
      <w:tr w:rsidR="00924543" w:rsidRPr="00924543" w14:paraId="78B79DE7" w14:textId="77777777" w:rsidTr="00FF45C7">
        <w:trPr>
          <w:trHeight w:val="1956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45BA98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2ACC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F2C26B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Nörogastronomide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gıda bilimi ve teknolojisinin önemi, yaygın etkisi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BD6FAA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A91E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3A9C8F2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Beslenme açısından gastronomide güncel bir konu olarak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32CC09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4DFC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56ACD3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Calibri" w:hAnsi="Times New Roman" w:cs="Times New Roman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Kişilerin yiyecek ve içecek deneyimini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etkileyebilecekpsikolojik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unsurlar</w:t>
            </w:r>
          </w:p>
          <w:p w14:paraId="3D4F4F4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-Beyin ve sindirim sistemi arasındaki ilişki</w:t>
            </w:r>
          </w:p>
          <w:p w14:paraId="26A06B1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-Yiyecek seçiminde psikolojik faktörler</w:t>
            </w:r>
          </w:p>
          <w:p w14:paraId="733A5D6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-Duyguların yemek pişirme ve yeme deneyimi üzerindeki etkisi</w:t>
            </w:r>
          </w:p>
          <w:p w14:paraId="211EFE4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-Yiyeceklerin anı ve duygusal bağlar ile ilişkisi</w:t>
            </w:r>
          </w:p>
          <w:p w14:paraId="3D0DE85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-Duyusal aşırı yüklenme ve yemek yeme alışkanlıkları</w:t>
            </w:r>
          </w:p>
          <w:p w14:paraId="5997702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-Sosyal etkileşimlerin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gastronomik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tercihlere etkisi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1B66F7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0211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7636EC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4543">
              <w:rPr>
                <w:rFonts w:ascii="Times New Roman" w:eastAsia="Calibri" w:hAnsi="Times New Roman" w:cs="Times New Roman"/>
                <w:sz w:val="16"/>
                <w:szCs w:val="16"/>
              </w:rPr>
              <w:t>-Yiyecek içecek işletmelerinde ortam kavramının oluşturulmasının açıklanması</w:t>
            </w:r>
          </w:p>
          <w:p w14:paraId="2C9D1A3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4543">
              <w:rPr>
                <w:rFonts w:ascii="Times New Roman" w:eastAsia="Calibri" w:hAnsi="Times New Roman" w:cs="Times New Roman"/>
                <w:sz w:val="16"/>
                <w:szCs w:val="16"/>
              </w:rPr>
              <w:t>-Ortamı oluşturan etmenlerin açıklanması</w:t>
            </w:r>
          </w:p>
          <w:p w14:paraId="22036E9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Calibri" w:hAnsi="Times New Roman" w:cs="Times New Roman"/>
                <w:sz w:val="16"/>
                <w:szCs w:val="16"/>
              </w:rPr>
              <w:t>-Ortamı oluşturan işitsel öğelerden müzik kavramının gastronomide kullanım amaçlarının aktarılması</w:t>
            </w:r>
          </w:p>
        </w:tc>
      </w:tr>
      <w:tr w:rsidR="00924543" w:rsidRPr="00924543" w14:paraId="772BF220" w14:textId="77777777" w:rsidTr="00FF45C7">
        <w:trPr>
          <w:trHeight w:val="62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731A672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9" w:name="_Hlk179026740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15:45</w:t>
            </w:r>
            <w:bookmarkEnd w:id="9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B434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NÖROGASTRONOMİDE GIDA BİLİMİ 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ve  TEKNOLOJİSİNİN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ÖNEMİ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EDFADF0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10" w:name="_Hlk179027439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15:45</w:t>
            </w:r>
            <w:bookmarkEnd w:id="10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0B92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GASTRONOMİ, NÖROGASTRONOMİ, GIDA ve BESLENME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06C4617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9C54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BİREYLERİN YEME TUTUMUNU ve LEZZET ALGISINI ETKİLEYEN PSİKOLOJİK FAKTÖRLER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BA24EB2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15:45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1DFF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EE94C9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MÜZİK ve NÖROGASTRONOMİ İLİŞKİSİ</w:t>
            </w:r>
          </w:p>
        </w:tc>
      </w:tr>
      <w:tr w:rsidR="00924543" w:rsidRPr="00924543" w14:paraId="637B6B97" w14:textId="77777777" w:rsidTr="00FF45C7">
        <w:trPr>
          <w:trHeight w:val="1752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BF4BB72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7EE2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VERECEK ÖĞRETİM ÜYESİ: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Menekşe BULUT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F0799F1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99B9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Gör. Fatma Nur TUNAY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2C32FC0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B933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Ebru TURAN / Çocuk ve Ergen Ruh Sağlığı ve Hastalıkları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81AB2B8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6F03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Aysucan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AYDIN</w:t>
            </w:r>
          </w:p>
        </w:tc>
      </w:tr>
      <w:tr w:rsidR="00924543" w:rsidRPr="00924543" w14:paraId="7D431425" w14:textId="77777777" w:rsidTr="00FF45C7">
        <w:trPr>
          <w:trHeight w:val="1236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0DB5D5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9AD0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</w:p>
          <w:p w14:paraId="048EA84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6FDA660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Nörogastronomide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gıda bilimi ve teknolojisinin önemi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888601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B853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Gastronomi,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, Gıda ve Beslenme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A92323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9C903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Psikoloji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256597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2F3E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Yiyecek içecek işletmelerinde müzik unsurunun kullanımını inceleyen çalışmaların yöntem ve sonuçlarından hareketle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kapsamında yapılabilecek uygulamaların değerlendirilmesi</w:t>
            </w:r>
          </w:p>
        </w:tc>
      </w:tr>
      <w:tr w:rsidR="00924543" w:rsidRPr="00924543" w14:paraId="7D94F016" w14:textId="77777777" w:rsidTr="00FF45C7">
        <w:trPr>
          <w:trHeight w:val="1956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168C7A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F2C7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7019241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Nörogastronomide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gıda prosesleri</w:t>
            </w:r>
          </w:p>
          <w:p w14:paraId="0F8BAC4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 Son yıllardaki literatür çalışmaları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C5CF2B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9196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67B1194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alanından besin algısına bakış ve sağlıklı besin seçimi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02398D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ABB7C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6B69CF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Calibri" w:hAnsi="Times New Roman" w:cs="Times New Roman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Kişilerin yiyecek ve içecek deneyimini etkileyebilecek psikolojik unsurlar</w:t>
            </w:r>
          </w:p>
          <w:p w14:paraId="76B1A99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-Beyin ve sindirim sistemi arasındaki ilişki</w:t>
            </w:r>
          </w:p>
          <w:p w14:paraId="18C4069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-Yiyecek seçiminde psikolojik faktörler</w:t>
            </w:r>
          </w:p>
          <w:p w14:paraId="333D5E5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-Duyguların yemek pişirme ve yeme deneyimi üzerindeki etkisi</w:t>
            </w:r>
          </w:p>
          <w:p w14:paraId="545A06A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-Yiyeceklerin anı ve duygusal bağlar ile ilişkisi</w:t>
            </w:r>
          </w:p>
          <w:p w14:paraId="1CBD171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-Tat, koku, dokunma ve görsel algının yemek deneyimi üzerindeki etkisi</w:t>
            </w:r>
          </w:p>
          <w:p w14:paraId="1D2BCDE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-Duyusal aşırı yüklenme ve yemek yeme alışkanlıkları</w:t>
            </w:r>
          </w:p>
          <w:p w14:paraId="348817F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-Yeme davranışını etkileyen kültürel öğeler</w:t>
            </w:r>
          </w:p>
          <w:p w14:paraId="640C969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-Sosyal etkileşimlerin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gastronomik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tercihlere etkisi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1FA886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FDE4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A0F94E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Yiyecek içecek işlemelerini müzik bağlamında inceleyen çalışmaların örneklendirilmesi</w:t>
            </w:r>
          </w:p>
          <w:p w14:paraId="42D10BF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-Çalışmalarda kullanılan yöntemlerin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kapsamında değerlendirilmesi</w:t>
            </w:r>
          </w:p>
          <w:p w14:paraId="68C58BE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kapsamında müzik etkisinin belirlenmesinde uygulanabilecek yöntemlerin aktarılması</w:t>
            </w:r>
          </w:p>
        </w:tc>
      </w:tr>
      <w:tr w:rsidR="00924543" w:rsidRPr="00924543" w14:paraId="2A7D4F41" w14:textId="77777777" w:rsidTr="00FF45C7">
        <w:trPr>
          <w:trHeight w:val="62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5CB6DA8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11" w:name="_Hlk179026762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16:45</w:t>
            </w:r>
            <w:bookmarkEnd w:id="11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AB4F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GIDA KATKI MADDELERİNİN GASTRONOMİK DENEYİM ÜZERİNE ETKİLERİ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F3E9B36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16:45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55B2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ELEKTROENSEFALOGRAFİ (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EEG)  ve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GASTRONOMİ UYGULAMALARI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715EC36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16:45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3AAA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NÖROGASTRONOMİ'DE YAPAY ZEKANIN ROLÜ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087D7F6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16:45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4D0D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ADI: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KAPANIŞ TOPLANTISI</w:t>
            </w:r>
          </w:p>
        </w:tc>
      </w:tr>
      <w:tr w:rsidR="00924543" w:rsidRPr="00924543" w14:paraId="6C199C4C" w14:textId="77777777" w:rsidTr="00FF45C7">
        <w:trPr>
          <w:trHeight w:val="1548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4564775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01AF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. Üyesi Hatice KAVUNCUOĞLU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8181A54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6C7C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Prof. 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Fügen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ÖZKAYA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21A1CA4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99E2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İshak PAÇAL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7C48765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B100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</w:p>
          <w:p w14:paraId="36F18F7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Doç.Dr.Menekşe</w:t>
            </w:r>
            <w:proofErr w:type="spellEnd"/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Bulut</w:t>
            </w:r>
          </w:p>
        </w:tc>
      </w:tr>
      <w:tr w:rsidR="00924543" w:rsidRPr="00924543" w14:paraId="371653C8" w14:textId="77777777" w:rsidTr="00FF45C7">
        <w:trPr>
          <w:trHeight w:val="1236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D8E082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C3D8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Gıda katkı maddelerinin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gastronomik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deneyim üzerine etkileri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830363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C7FE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Elektroensefalografi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Eeg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 ve Gastronomi Uygulamaları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3AE2681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F877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Nörogastronomide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Yapay Zekâ, Örüntü Tanıma ve Derin Sinir Ağları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0BD46B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E837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Programın kapanış toplantısı</w:t>
            </w:r>
          </w:p>
        </w:tc>
      </w:tr>
      <w:tr w:rsidR="00924543" w:rsidRPr="00924543" w14:paraId="4F87708F" w14:textId="77777777" w:rsidTr="00FF45C7">
        <w:trPr>
          <w:trHeight w:val="184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E98FA8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08CF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44BDFF0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Giriş</w:t>
            </w:r>
          </w:p>
          <w:p w14:paraId="47EEB5FE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-Gıda katkı maddelerinin tanımı ve önemi</w:t>
            </w:r>
          </w:p>
          <w:p w14:paraId="2BC8BF6B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-Gıda katkı maddelerinin sınıflandırılması</w:t>
            </w: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,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F64462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4680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5977221D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4A64A95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Elektroensefalografi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Eeg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 ve Gastronomi Uygulamaları</w:t>
            </w:r>
          </w:p>
          <w:p w14:paraId="12C27E8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A7BB7E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C37F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20B1CE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Yapay 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Zeka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</w:t>
            </w:r>
            <w:proofErr w:type="spellEnd"/>
          </w:p>
          <w:p w14:paraId="4F5F8EA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Örüntü Tanıma ve Görüntü İşleme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FF1396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3BA8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</w:p>
        </w:tc>
      </w:tr>
      <w:tr w:rsidR="00924543" w:rsidRPr="00924543" w14:paraId="282CEC5B" w14:textId="77777777" w:rsidTr="00FF45C7">
        <w:trPr>
          <w:trHeight w:val="624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19F5FB8A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12" w:name="_Hlk179026787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17:45</w:t>
            </w:r>
            <w:bookmarkEnd w:id="12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F8B98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GIDA KATKI MADDELERİNİN GASTRONOMİK DENEYİM ÜZERİNE ETKİLERİ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B5AEB03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13" w:name="_Hlk179027630"/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17:45</w:t>
            </w:r>
            <w:bookmarkEnd w:id="13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68CA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ELEKTROENSEFALOGRAFİ (</w:t>
            </w:r>
            <w:proofErr w:type="gram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EEG)  ve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GASTRONOMİ UYGULAMALARI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27FF10F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17:45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FC45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NÖROGASTRONOMİ'DE YAPAY ZEKANIN ROLÜ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C2BE2B2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17:00 -</w:t>
            </w:r>
            <w:proofErr w:type="gramEnd"/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17:45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49D2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ADI:</w:t>
            </w:r>
          </w:p>
        </w:tc>
      </w:tr>
      <w:tr w:rsidR="00924543" w:rsidRPr="00924543" w14:paraId="5E1AAD36" w14:textId="77777777" w:rsidTr="00FF45C7">
        <w:trPr>
          <w:trHeight w:val="1548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E743214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20CFF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. Üyesi Hatice KAVUNCUOĞLU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0BA9636A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5785A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Prof. 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Fügen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ÖZKAYA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4AEBDE5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7C17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İshak PAÇAL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A8528A6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Saati: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55A6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VERECEK ÖĞRETİM ÜYESİ:</w:t>
            </w:r>
          </w:p>
        </w:tc>
      </w:tr>
      <w:tr w:rsidR="00924543" w:rsidRPr="00924543" w14:paraId="17A02663" w14:textId="77777777" w:rsidTr="00FF45C7">
        <w:trPr>
          <w:trHeight w:val="828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073D18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8F005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KONUSU: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Gıda katkı maddelerinin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gastronomik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deneyim üzerine etkileri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415CC57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00AF3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Elektroensefalografi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Eeg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 ve Gastronomi Uygulamaları</w:t>
            </w:r>
          </w:p>
          <w:p w14:paraId="4580BFE7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74EE08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86C3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Nörogastronomide</w:t>
            </w:r>
            <w:proofErr w:type="spellEnd"/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Yapay Zekâ, Örüntü Tanıma ve Derin Sinir Ağları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62B62D9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C10E0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KONUSU:</w:t>
            </w:r>
          </w:p>
        </w:tc>
      </w:tr>
      <w:tr w:rsidR="00924543" w:rsidRPr="00924543" w14:paraId="56322A6E" w14:textId="77777777" w:rsidTr="00FF45C7">
        <w:trPr>
          <w:trHeight w:val="1344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75ED629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CA87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</w:p>
          <w:p w14:paraId="4807436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Gıda katkı maddelerinin güvenliği ve sağlık üzerindeki potansiyel etkileri</w:t>
            </w:r>
          </w:p>
          <w:p w14:paraId="59B0C6E4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Astronomik deneyimin oluşumunda gıda katkı maddelerinin rolü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DCAECD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C25E2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24543">
              <w:rPr>
                <w:rFonts w:ascii="Times New Roman" w:eastAsia="Calibri" w:hAnsi="Times New Roman" w:cs="Times New Roman"/>
                <w:sz w:val="16"/>
                <w:szCs w:val="16"/>
              </w:rPr>
              <w:t>Elektroensefalografi</w:t>
            </w:r>
            <w:proofErr w:type="spellEnd"/>
            <w:r w:rsidRPr="009245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24543">
              <w:rPr>
                <w:rFonts w:ascii="Times New Roman" w:eastAsia="Calibri" w:hAnsi="Times New Roman" w:cs="Times New Roman"/>
                <w:sz w:val="16"/>
                <w:szCs w:val="16"/>
              </w:rPr>
              <w:t>Eeg</w:t>
            </w:r>
            <w:proofErr w:type="spellEnd"/>
            <w:r w:rsidRPr="00924543">
              <w:rPr>
                <w:rFonts w:ascii="Times New Roman" w:eastAsia="Calibri" w:hAnsi="Times New Roman" w:cs="Times New Roman"/>
                <w:sz w:val="16"/>
                <w:szCs w:val="16"/>
              </w:rPr>
              <w:t>) ve Gastronomi Uygulamaları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2A7610AA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A2121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  <w:r w:rsidRPr="0092454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8859A8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Calibri" w:hAnsi="Times New Roman" w:cs="Times New Roman"/>
              </w:rPr>
              <w:t>-</w:t>
            </w:r>
            <w:r w:rsidRPr="00924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Derin Sinir Ağları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885CE9C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41EE6" w14:textId="77777777" w:rsidR="00924543" w:rsidRPr="00924543" w:rsidRDefault="00924543" w:rsidP="0092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DETAYLI DERS İÇERİĞİ:</w:t>
            </w:r>
          </w:p>
        </w:tc>
      </w:tr>
      <w:tr w:rsidR="00924543" w:rsidRPr="00924543" w14:paraId="691232B1" w14:textId="77777777" w:rsidTr="00FF45C7">
        <w:trPr>
          <w:trHeight w:val="300"/>
        </w:trPr>
        <w:tc>
          <w:tcPr>
            <w:tcW w:w="2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D92A5BC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   Toplam Ders Sayısı= 9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DED0D17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 Ders Sayısı=8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6A1C057E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 Ders Sayısı=8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14:paraId="500BA051" w14:textId="77777777" w:rsidR="00924543" w:rsidRPr="00924543" w:rsidRDefault="00924543" w:rsidP="0092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45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 Ders Sayısı=7</w:t>
            </w:r>
          </w:p>
        </w:tc>
      </w:tr>
    </w:tbl>
    <w:p w14:paraId="7A2FA662" w14:textId="77777777" w:rsidR="00924543" w:rsidRPr="00924543" w:rsidRDefault="00924543" w:rsidP="0092454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1D24A9" w14:textId="77777777" w:rsidR="008B57A1" w:rsidRDefault="008B57A1"/>
    <w:sectPr w:rsidR="008B5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30"/>
    <w:rsid w:val="00135830"/>
    <w:rsid w:val="008B57A1"/>
    <w:rsid w:val="0092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AD32F-4FAD-4131-ADAD-73D58D00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10594</Characters>
  <Application>Microsoft Office Word</Application>
  <DocSecurity>0</DocSecurity>
  <Lines>88</Lines>
  <Paragraphs>24</Paragraphs>
  <ScaleCrop>false</ScaleCrop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menekşe bulut</dc:creator>
  <cp:keywords/>
  <dc:description/>
  <cp:lastModifiedBy>menekşe bulut</cp:lastModifiedBy>
  <cp:revision>2</cp:revision>
  <dcterms:created xsi:type="dcterms:W3CDTF">2024-10-15T15:53:00Z</dcterms:created>
  <dcterms:modified xsi:type="dcterms:W3CDTF">2024-10-15T15:53:00Z</dcterms:modified>
</cp:coreProperties>
</file>